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52B" w:rsidRPr="00F63123" w:rsidRDefault="00EC752B" w:rsidP="00EC752B">
      <w:pPr>
        <w:shd w:val="clear" w:color="auto" w:fill="FFFFFF"/>
        <w:spacing w:before="450" w:after="300" w:line="240" w:lineRule="auto"/>
        <w:outlineLvl w:val="1"/>
        <w:rPr>
          <w:rFonts w:ascii="Times New Roman" w:eastAsia="Times New Roman" w:hAnsi="Times New Roman" w:cs="Times New Roman"/>
          <w:b/>
          <w:color w:val="1D1E20"/>
          <w:sz w:val="32"/>
          <w:szCs w:val="32"/>
          <w:lang w:eastAsia="en-IN"/>
        </w:rPr>
      </w:pPr>
      <w:r>
        <w:rPr>
          <w:rFonts w:ascii="Times New Roman" w:eastAsia="Times New Roman" w:hAnsi="Times New Roman" w:cs="Times New Roman"/>
          <w:b/>
          <w:color w:val="1D1E20"/>
          <w:sz w:val="32"/>
          <w:szCs w:val="32"/>
          <w:lang w:eastAsia="en-IN"/>
        </w:rPr>
        <w:t>9</w:t>
      </w:r>
      <w:bookmarkStart w:id="0" w:name="_GoBack"/>
      <w:bookmarkEnd w:id="0"/>
      <w:r>
        <w:rPr>
          <w:rFonts w:ascii="Times New Roman" w:eastAsia="Times New Roman" w:hAnsi="Times New Roman" w:cs="Times New Roman"/>
          <w:b/>
          <w:color w:val="1D1E20"/>
          <w:sz w:val="32"/>
          <w:szCs w:val="32"/>
          <w:lang w:eastAsia="en-IN"/>
        </w:rPr>
        <w:t xml:space="preserve">.CREATE A DASH BOARD </w:t>
      </w:r>
      <w:proofErr w:type="gramStart"/>
      <w:r>
        <w:rPr>
          <w:rFonts w:ascii="Times New Roman" w:eastAsia="Times New Roman" w:hAnsi="Times New Roman" w:cs="Times New Roman"/>
          <w:b/>
          <w:color w:val="1D1E20"/>
          <w:sz w:val="32"/>
          <w:szCs w:val="32"/>
          <w:lang w:eastAsia="en-IN"/>
        </w:rPr>
        <w:t>FOR  A</w:t>
      </w:r>
      <w:proofErr w:type="gramEnd"/>
      <w:r>
        <w:rPr>
          <w:rFonts w:ascii="Times New Roman" w:eastAsia="Times New Roman" w:hAnsi="Times New Roman" w:cs="Times New Roman"/>
          <w:b/>
          <w:color w:val="1D1E20"/>
          <w:sz w:val="32"/>
          <w:szCs w:val="32"/>
          <w:lang w:eastAsia="en-IN"/>
        </w:rPr>
        <w:t xml:space="preserve"> GIVEN REQUIREMENT</w:t>
      </w:r>
    </w:p>
    <w:p w:rsidR="00EC752B" w:rsidRPr="0068609A" w:rsidRDefault="00EC752B" w:rsidP="00EC752B">
      <w:pPr>
        <w:shd w:val="clear" w:color="auto" w:fill="FFFFFF"/>
        <w:spacing w:before="450" w:after="300" w:line="240" w:lineRule="auto"/>
        <w:outlineLvl w:val="1"/>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What is an Excel Dashboard?</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First, let’s start with the basics. The simplest way to think of a </w:t>
      </w:r>
      <w:hyperlink r:id="rId4" w:history="1">
        <w:r w:rsidRPr="00F63123">
          <w:rPr>
            <w:rFonts w:ascii="Times New Roman" w:eastAsia="Times New Roman" w:hAnsi="Times New Roman" w:cs="Times New Roman"/>
            <w:color w:val="0067FF"/>
            <w:sz w:val="24"/>
            <w:szCs w:val="24"/>
            <w:lang w:eastAsia="en-IN"/>
          </w:rPr>
          <w:t>dashboard</w:t>
        </w:r>
      </w:hyperlink>
      <w:r w:rsidRPr="0068609A">
        <w:rPr>
          <w:rFonts w:ascii="Times New Roman" w:eastAsia="Times New Roman" w:hAnsi="Times New Roman" w:cs="Times New Roman"/>
          <w:color w:val="1D1E20"/>
          <w:sz w:val="24"/>
          <w:szCs w:val="24"/>
          <w:lang w:eastAsia="en-IN"/>
        </w:rPr>
        <w:t> is as a visual representation of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Raw data can be hard to look at. Sure, the need-to-know digits are there. But, all of those rows and columns are often impossible to process and understand.</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This is where </w:t>
      </w:r>
      <w:hyperlink r:id="rId5" w:history="1">
        <w:r w:rsidRPr="00F63123">
          <w:rPr>
            <w:rFonts w:ascii="Times New Roman" w:eastAsia="Times New Roman" w:hAnsi="Times New Roman" w:cs="Times New Roman"/>
            <w:color w:val="0067FF"/>
            <w:sz w:val="24"/>
            <w:szCs w:val="24"/>
            <w:lang w:eastAsia="en-IN"/>
          </w:rPr>
          <w:t>dashboards</w:t>
        </w:r>
      </w:hyperlink>
      <w:r w:rsidRPr="0068609A">
        <w:rPr>
          <w:rFonts w:ascii="Times New Roman" w:eastAsia="Times New Roman" w:hAnsi="Times New Roman" w:cs="Times New Roman"/>
          <w:color w:val="1D1E20"/>
          <w:sz w:val="24"/>
          <w:szCs w:val="24"/>
          <w:lang w:eastAsia="en-IN"/>
        </w:rPr>
        <w:t> come into play. They turn data into information (yes, those are two different things!) by creating different charts, tables, and other visual elements that give you a high-level overview of that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A dashboard simplifies that otherwise complex data you have in your spreadsheet and transforms it into something visual that’s far easier for you to grasp and, thus, utilize.</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Needless to say, dashboards have a wide array of uses—from budgeting or </w:t>
      </w:r>
      <w:hyperlink r:id="rId6" w:history="1">
        <w:r w:rsidRPr="00F63123">
          <w:rPr>
            <w:rFonts w:ascii="Times New Roman" w:eastAsia="Times New Roman" w:hAnsi="Times New Roman" w:cs="Times New Roman"/>
            <w:color w:val="0067FF"/>
            <w:sz w:val="24"/>
            <w:szCs w:val="24"/>
            <w:lang w:eastAsia="en-IN"/>
          </w:rPr>
          <w:t>project management</w:t>
        </w:r>
      </w:hyperlink>
      <w:r w:rsidRPr="0068609A">
        <w:rPr>
          <w:rFonts w:ascii="Times New Roman" w:eastAsia="Times New Roman" w:hAnsi="Times New Roman" w:cs="Times New Roman"/>
          <w:color w:val="1D1E20"/>
          <w:sz w:val="24"/>
          <w:szCs w:val="24"/>
          <w:lang w:eastAsia="en-IN"/>
        </w:rPr>
        <w:t> to marketing or sales reporting.</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For a simple example, I used a dashboard to transform this spreadsheet of first quarter expenses: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Into this quick pie chart that shares a breakdown of where money was spent during January:</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This example is relatively straightforward. But, Excel has tons of capabilities to create as </w:t>
      </w:r>
      <w:hyperlink r:id="rId7" w:tgtFrame="_blank" w:history="1">
        <w:r w:rsidRPr="00F63123">
          <w:rPr>
            <w:rFonts w:ascii="Times New Roman" w:eastAsia="Times New Roman" w:hAnsi="Times New Roman" w:cs="Times New Roman"/>
            <w:color w:val="0067FF"/>
            <w:sz w:val="24"/>
            <w:szCs w:val="24"/>
            <w:lang w:eastAsia="en-IN"/>
          </w:rPr>
          <w:t>complex of a dashboard</w:t>
        </w:r>
      </w:hyperlink>
      <w:r w:rsidRPr="0068609A">
        <w:rPr>
          <w:rFonts w:ascii="Times New Roman" w:eastAsia="Times New Roman" w:hAnsi="Times New Roman" w:cs="Times New Roman"/>
          <w:color w:val="1D1E20"/>
          <w:sz w:val="24"/>
          <w:szCs w:val="24"/>
          <w:lang w:eastAsia="en-IN"/>
        </w:rPr>
        <w:t> as you require.</w:t>
      </w:r>
    </w:p>
    <w:p w:rsidR="00EC752B" w:rsidRPr="0068609A" w:rsidRDefault="00EC752B" w:rsidP="00EC752B">
      <w:pPr>
        <w:shd w:val="clear" w:color="auto" w:fill="FFFFFF"/>
        <w:spacing w:before="450" w:after="300" w:line="240" w:lineRule="auto"/>
        <w:outlineLvl w:val="1"/>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Before building the Dashboard: what you should know</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Data visualization sounds like a real party, doesn’t it? We can tell that you’re ready and raring to get started building your own dashboards.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However, before doing so, it’s essential that you lay the appropriate groundwork first. Here are a few things you’ll want to do before getting started on a dashboard:</w:t>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1. Import your data into Excel</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In order to create a dashboard, your data first needs to exist in Excel. If it’s already there? Great—there’s nothing more you need to do with this step.</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But, if not? You’ll need to import it into an Excel workbook.</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There are numerous ways to do this with ranging complexities—depending on where your data exists currently. So, your best bet is to research how to import your specific data format.</w:t>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2. Clean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lastRenderedPageBreak/>
        <w:t>When working with data within Excel, it’s important that each piece of information lives within its own cell.</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If your existing spreadsheet is a bit of a jumbled mess, take some time to clean it up and ensure that things are organized into their appropriate rows and columns. It’s also wise to briefly analyze your data and make sure that no glaring typos or errors jump out at you.</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Now is also an excellent time to search for any duplicate information that needs to be deleted, because each row of data needs to be unique in order to utilize the dashboard feature—otherwise you’ll be double counting.</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Want a quick way to search for duplicates? Highlight your entire dataset and then click the “Remove Duplicates” button.</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F63123">
        <w:rPr>
          <w:rFonts w:ascii="Times New Roman" w:eastAsia="Times New Roman" w:hAnsi="Times New Roman" w:cs="Times New Roman"/>
          <w:noProof/>
          <w:color w:val="1D1E20"/>
          <w:sz w:val="24"/>
          <w:szCs w:val="24"/>
        </w:rPr>
        <w:drawing>
          <wp:inline distT="0" distB="0" distL="0" distR="0" wp14:anchorId="3BD87A63" wp14:editId="7ADBF969">
            <wp:extent cx="7210107" cy="5934075"/>
            <wp:effectExtent l="0" t="0" r="0" b="0"/>
            <wp:docPr id="342" name="Picture 8" descr="excel_dashboards_clean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_dashboards_clean_d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8451" cy="5940943"/>
                    </a:xfrm>
                    <a:prstGeom prst="rect">
                      <a:avLst/>
                    </a:prstGeom>
                    <a:noFill/>
                    <a:ln>
                      <a:noFill/>
                    </a:ln>
                  </pic:spPr>
                </pic:pic>
              </a:graphicData>
            </a:graphic>
          </wp:inline>
        </w:drawing>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lastRenderedPageBreak/>
        <w:t>3. Set up your workbook</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To create a dashboard, you’re going to need three separate sheets (or tabs) within your Excel workbook.</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Name your first tab (the one that has all of your raw data on it) with something you’ll readily recognize—such as “Data” or “Raw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Then, create a second tab labeled “Chart Data.” That tab is where you’ll store only the data that needs to be fed into different charts for the dashboard. Finally, create a tab labeled “Dashboard” where your various charts will appear.   </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You can leave those last two tabs totally blank for now! The important part is just to get your workbook set up and ready to work with.</w:t>
      </w:r>
    </w:p>
    <w:p w:rsidR="00EC752B" w:rsidRPr="0068609A" w:rsidRDefault="00EC752B" w:rsidP="00EC752B">
      <w:pPr>
        <w:shd w:val="clear" w:color="auto" w:fill="FFFFFF"/>
        <w:spacing w:after="180" w:line="240" w:lineRule="auto"/>
        <w:rPr>
          <w:rFonts w:ascii="Segoe UI" w:eastAsia="Times New Roman" w:hAnsi="Segoe UI" w:cs="Segoe UI"/>
          <w:color w:val="1D1E20"/>
          <w:sz w:val="24"/>
          <w:szCs w:val="24"/>
          <w:lang w:eastAsia="en-IN"/>
        </w:rPr>
      </w:pPr>
      <w:r w:rsidRPr="00F63123">
        <w:rPr>
          <w:rFonts w:ascii="Times New Roman" w:eastAsia="Times New Roman" w:hAnsi="Times New Roman" w:cs="Times New Roman"/>
          <w:noProof/>
          <w:color w:val="1D1E20"/>
          <w:sz w:val="24"/>
          <w:szCs w:val="24"/>
        </w:rPr>
        <w:drawing>
          <wp:inline distT="0" distB="0" distL="0" distR="0" wp14:anchorId="63FC1BFE" wp14:editId="59CABA03">
            <wp:extent cx="6762750" cy="4110223"/>
            <wp:effectExtent l="0" t="0" r="0" b="5080"/>
            <wp:docPr id="343" name="Picture 7" descr="Excel_dashboard_set_up_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l_dashboard_set_up_workboo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65793" cy="4112072"/>
                    </a:xfrm>
                    <a:prstGeom prst="rect">
                      <a:avLst/>
                    </a:prstGeom>
                    <a:noFill/>
                    <a:ln>
                      <a:noFill/>
                    </a:ln>
                  </pic:spPr>
                </pic:pic>
              </a:graphicData>
            </a:graphic>
          </wp:inline>
        </w:drawing>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4. Understand your requirements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When you start familiarizing yourself with dashboards in Excel, you’ll quickly realize that there are tons of options. Admittedly, that can be overwhelming—which is why it’s important to get clear on the why of your dashboard first.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What’s your goal with this dashboard? Do you need to track progress? Analyze a budget? Identify trends?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lastRenderedPageBreak/>
        <w:t>By considering that first and foremost—as well as things like who you’ll need to share this with and what format it will need to be in—you’ll be empowered to design a dashboard that fits your needs.</w:t>
      </w:r>
    </w:p>
    <w:p w:rsidR="00EC752B" w:rsidRPr="0068609A" w:rsidRDefault="00EC752B" w:rsidP="00EC752B">
      <w:pPr>
        <w:shd w:val="clear" w:color="auto" w:fill="FFFFFF"/>
        <w:spacing w:before="450" w:after="300" w:line="240" w:lineRule="auto"/>
        <w:outlineLvl w:val="1"/>
        <w:rPr>
          <w:rFonts w:ascii="Times New Roman" w:eastAsia="Times New Roman" w:hAnsi="Times New Roman" w:cs="Times New Roman"/>
          <w:b/>
          <w:color w:val="1D1E20"/>
          <w:sz w:val="32"/>
          <w:szCs w:val="32"/>
          <w:lang w:eastAsia="en-IN"/>
        </w:rPr>
      </w:pPr>
      <w:r w:rsidRPr="0068609A">
        <w:rPr>
          <w:rFonts w:ascii="Times New Roman" w:eastAsia="Times New Roman" w:hAnsi="Times New Roman" w:cs="Times New Roman"/>
          <w:b/>
          <w:color w:val="1D1E20"/>
          <w:sz w:val="32"/>
          <w:szCs w:val="32"/>
          <w:lang w:eastAsia="en-IN"/>
        </w:rPr>
        <w:t xml:space="preserve">How to create an Excel </w:t>
      </w:r>
      <w:proofErr w:type="gramStart"/>
      <w:r w:rsidRPr="0068609A">
        <w:rPr>
          <w:rFonts w:ascii="Times New Roman" w:eastAsia="Times New Roman" w:hAnsi="Times New Roman" w:cs="Times New Roman"/>
          <w:b/>
          <w:color w:val="1D1E20"/>
          <w:sz w:val="32"/>
          <w:szCs w:val="32"/>
          <w:lang w:eastAsia="en-IN"/>
        </w:rPr>
        <w:t>Dashboard</w:t>
      </w:r>
      <w:proofErr w:type="gramEnd"/>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1. Figure out which charts best represent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You know how we just said you’ll be faced with tons of options to represent your data? We weren’t kidding—there are </w:t>
      </w:r>
      <w:hyperlink r:id="rId10" w:history="1">
        <w:r w:rsidRPr="00F63123">
          <w:rPr>
            <w:rFonts w:ascii="Times New Roman" w:eastAsia="Times New Roman" w:hAnsi="Times New Roman" w:cs="Times New Roman"/>
            <w:color w:val="0067FF"/>
            <w:sz w:val="24"/>
            <w:szCs w:val="24"/>
            <w:lang w:eastAsia="en-IN"/>
          </w:rPr>
          <w:t>bar charts</w:t>
        </w:r>
      </w:hyperlink>
      <w:r w:rsidRPr="0068609A">
        <w:rPr>
          <w:rFonts w:ascii="Times New Roman" w:eastAsia="Times New Roman" w:hAnsi="Times New Roman" w:cs="Times New Roman"/>
          <w:color w:val="1D1E20"/>
          <w:sz w:val="24"/>
          <w:szCs w:val="24"/>
          <w:lang w:eastAsia="en-IN"/>
        </w:rPr>
        <w:t>, </w:t>
      </w:r>
      <w:hyperlink r:id="rId11" w:history="1">
        <w:r w:rsidRPr="00F63123">
          <w:rPr>
            <w:rFonts w:ascii="Times New Roman" w:eastAsia="Times New Roman" w:hAnsi="Times New Roman" w:cs="Times New Roman"/>
            <w:color w:val="0067FF"/>
            <w:sz w:val="24"/>
            <w:szCs w:val="24"/>
            <w:lang w:eastAsia="en-IN"/>
          </w:rPr>
          <w:t>column charts</w:t>
        </w:r>
      </w:hyperlink>
      <w:r w:rsidRPr="0068609A">
        <w:rPr>
          <w:rFonts w:ascii="Times New Roman" w:eastAsia="Times New Roman" w:hAnsi="Times New Roman" w:cs="Times New Roman"/>
          <w:color w:val="1D1E20"/>
          <w:sz w:val="24"/>
          <w:szCs w:val="24"/>
          <w:lang w:eastAsia="en-IN"/>
        </w:rPr>
        <w:t>, pie charts, line charts, scatter plots, waterfall charts, and so many more.</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However, not all of them will be the best fit for the data that you want to represent. For example, a line chart is excellent for analyzing trends while a pie chart is effective for looking at a snapshot in time.</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Not sure which chart is the best choice for you? Your best bet is to play around. Create a few different charts, look at the results, and see which ones make the most sense for displaying your data in an easily digestible manner.</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With so many options, we couldn’t possibly dive into every chart type in detail here. So, instead, we’re going to dip our toes into the dashboard waters by focusing on the step-by-step process for creating one specific type of chart: a column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We’ll stick with the same budget data set that we used above. Our goal is to create column charts that will display how much we spend on each individual budget line item per month in the first quarter. This means that we’ll end up with separate charts for electricity, gas, phone, etc.</w:t>
      </w:r>
    </w:p>
    <w:p w:rsidR="00EC752B"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Ready? Let’s get started.</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2. Filter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When creating a chart, you’re not going to need to use all of your data at once—you’ll need to </w:t>
      </w:r>
      <w:hyperlink r:id="rId12" w:tgtFrame="_blank" w:history="1">
        <w:r w:rsidRPr="00F63123">
          <w:rPr>
            <w:rFonts w:ascii="Times New Roman" w:eastAsia="Times New Roman" w:hAnsi="Times New Roman" w:cs="Times New Roman"/>
            <w:color w:val="0067FF"/>
            <w:sz w:val="24"/>
            <w:szCs w:val="24"/>
            <w:lang w:eastAsia="en-IN"/>
          </w:rPr>
          <w:t>filter</w:t>
        </w:r>
      </w:hyperlink>
      <w:r w:rsidRPr="0068609A">
        <w:rPr>
          <w:rFonts w:ascii="Times New Roman" w:eastAsia="Times New Roman" w:hAnsi="Times New Roman" w:cs="Times New Roman"/>
          <w:color w:val="1D1E20"/>
          <w:sz w:val="24"/>
          <w:szCs w:val="24"/>
          <w:lang w:eastAsia="en-IN"/>
        </w:rPr>
        <w:t> through it to focus on only the pieces you need at that given time.</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The easiest way to do this is by using the “Filter” option within Excel. For example, we want to filter by item type and only see numbers related to our electricity expenses.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To do that, we’ll highlight the entire data set, click the “Data” ribbon in the toolbar, and then click the “Filter” button. When doing so, you’ll see that little arrows appear next to your column headers. If you click one of those arrows, you’ll be presented with a drop-down menu that you can use to filter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F63123">
        <w:rPr>
          <w:rFonts w:ascii="Times New Roman" w:eastAsia="Times New Roman" w:hAnsi="Times New Roman" w:cs="Times New Roman"/>
          <w:noProof/>
          <w:color w:val="1D1E20"/>
          <w:sz w:val="24"/>
          <w:szCs w:val="24"/>
        </w:rPr>
        <w:lastRenderedPageBreak/>
        <w:drawing>
          <wp:inline distT="0" distB="0" distL="0" distR="0" wp14:anchorId="514EDDA8" wp14:editId="599A4455">
            <wp:extent cx="7229475" cy="4223405"/>
            <wp:effectExtent l="0" t="0" r="0" b="5715"/>
            <wp:docPr id="344" name="Picture 6" descr="Excel_dashboards_filter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_dashboards_filter_da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80058" cy="4252955"/>
                    </a:xfrm>
                    <a:prstGeom prst="rect">
                      <a:avLst/>
                    </a:prstGeom>
                    <a:noFill/>
                    <a:ln>
                      <a:noFill/>
                    </a:ln>
                  </pic:spPr>
                </pic:pic>
              </a:graphicData>
            </a:graphic>
          </wp:inline>
        </w:drawing>
      </w:r>
      <w:r w:rsidRPr="0068609A">
        <w:rPr>
          <w:rFonts w:ascii="Times New Roman" w:eastAsia="Times New Roman" w:hAnsi="Times New Roman" w:cs="Times New Roman"/>
          <w:color w:val="1D1E20"/>
          <w:sz w:val="24"/>
          <w:szCs w:val="24"/>
          <w:lang w:eastAsia="en-IN"/>
        </w:rPr>
        <w:t>When you’ve filtered down to only the data that you want, highlight all of the cells of data, hit “copy,” and then paste only those rows into your “Chart Data” tab of your workbook. That’s the tab that you’ll pull data from when building your charts.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Why can’t you just select data from your regular “Data” tab? Well, put simply, because even though you’ve filtered the data, those other irrelevant rows are still included there (albeit hidden)—meaning they’ll throw things off in your chart.</w:t>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3. Build your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Now that you have only the data that you need, you’re ready to begin building your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Click on the “Dashboard” tab of your worksheet, click the “Insert” button in the toolbar, and then select the type of chart you want from the menu. In this case, we’re going to use a clustered column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When you insert the chart, you’ll see a blank box. Don’t worry—you haven’t screwed anything up. We’ll cover how to get your data to appear there in the next step.</w:t>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4. Select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Now that you have that blank box inserted in your “Dashboard” tab of your workbook, it’s time to pull some data in.</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lastRenderedPageBreak/>
        <w:t>To do so, right-click on that box and then choose “Select Data.” After that, navigate over to your “Chart Data” tab (where your filtered data is living) and highlight all of the data that you want to display—minus the column headers. In this case, we’re selecting the “Item” and “Cost” data, since the purpose of my chart is to show how much we spend on electricity each month.</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That data that you just selected is for the vertical axis. But, you still need to select your data for the horizontal axis of your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To do that, click the button within the “Horizontal Axis” field of the “Select Data” popup and then highlight the information you need for the horizontal axis—in this case, the months.</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After doing so, hit your “Enter” key, click “OK,” and then head over to your “Dashboard” tab to ensure that your chart populated with that data.</w:t>
      </w:r>
    </w:p>
    <w:p w:rsidR="00EC752B" w:rsidRPr="0068609A" w:rsidRDefault="00EC752B" w:rsidP="00EC752B">
      <w:pPr>
        <w:shd w:val="clear" w:color="auto" w:fill="FFFFFF"/>
        <w:spacing w:after="180" w:line="240" w:lineRule="auto"/>
        <w:rPr>
          <w:rFonts w:ascii="Segoe UI" w:eastAsia="Times New Roman" w:hAnsi="Segoe UI" w:cs="Segoe UI"/>
          <w:color w:val="1D1E20"/>
          <w:sz w:val="24"/>
          <w:szCs w:val="24"/>
          <w:lang w:eastAsia="en-IN"/>
        </w:rPr>
      </w:pP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5. Double-check your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At this point, it’s wise to take a quick look at your chart and make sure that nothing looks off. Mistakes can happen. So, it’s worth it to take the time to ensure that your chart is pulling in your data correctly.</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Does something look off?</w:t>
      </w:r>
    </w:p>
    <w:p w:rsidR="00EC752B" w:rsidRPr="0068609A" w:rsidRDefault="00EC752B" w:rsidP="00EC752B">
      <w:pPr>
        <w:shd w:val="clear" w:color="auto" w:fill="FFFFFF"/>
        <w:spacing w:after="180" w:line="240" w:lineRule="auto"/>
        <w:rPr>
          <w:rFonts w:ascii="Segoe UI" w:eastAsia="Times New Roman" w:hAnsi="Segoe UI" w:cs="Segoe UI"/>
          <w:color w:val="1D1E20"/>
          <w:sz w:val="24"/>
          <w:szCs w:val="24"/>
          <w:lang w:eastAsia="en-IN"/>
        </w:rPr>
      </w:pPr>
      <w:r w:rsidRPr="0068609A">
        <w:rPr>
          <w:rFonts w:ascii="Times New Roman" w:eastAsia="Times New Roman" w:hAnsi="Times New Roman" w:cs="Times New Roman"/>
          <w:color w:val="1D1E20"/>
          <w:sz w:val="24"/>
          <w:szCs w:val="24"/>
          <w:lang w:eastAsia="en-IN"/>
        </w:rPr>
        <w:t>Do some troubleshooting to figure out where you went wrong</w:t>
      </w:r>
      <w:r w:rsidRPr="0068609A">
        <w:rPr>
          <w:rFonts w:ascii="Segoe UI" w:eastAsia="Times New Roman" w:hAnsi="Segoe UI" w:cs="Segoe UI"/>
          <w:color w:val="1D1E20"/>
          <w:sz w:val="24"/>
          <w:szCs w:val="24"/>
          <w:lang w:eastAsia="en-IN"/>
        </w:rPr>
        <w:t>.</w:t>
      </w: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6. Polish your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Here’s the fun part—when you get to put the finishing touches on your chart.</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From changing the colors to match your brand to adding labels, titles, units, or any other information that is required, you can polish up your chart by double-clicking on the chart area and then using the options in the toolbar (there are buttons up there for everything from “Add Chart Element” to “Change Colors) to make your changes.</w:t>
      </w:r>
    </w:p>
    <w:p w:rsidR="00EC752B" w:rsidRPr="0068609A" w:rsidRDefault="00EC752B" w:rsidP="00EC752B">
      <w:pPr>
        <w:shd w:val="clear" w:color="auto" w:fill="FFFFFF"/>
        <w:spacing w:after="180" w:line="240" w:lineRule="auto"/>
        <w:rPr>
          <w:rFonts w:ascii="Segoe UI" w:eastAsia="Times New Roman" w:hAnsi="Segoe UI" w:cs="Segoe UI"/>
          <w:color w:val="1D1E20"/>
          <w:sz w:val="24"/>
          <w:szCs w:val="24"/>
          <w:lang w:eastAsia="en-IN"/>
        </w:rPr>
      </w:pPr>
      <w:r w:rsidRPr="0068609A">
        <w:rPr>
          <w:rFonts w:ascii="Segoe UI" w:eastAsia="Times New Roman" w:hAnsi="Segoe UI" w:cs="Segoe UI"/>
          <w:noProof/>
          <w:color w:val="1D1E20"/>
          <w:sz w:val="24"/>
          <w:szCs w:val="24"/>
        </w:rPr>
        <w:lastRenderedPageBreak/>
        <w:drawing>
          <wp:inline distT="0" distB="0" distL="0" distR="0" wp14:anchorId="0E3C439A" wp14:editId="38FA32CD">
            <wp:extent cx="7256780" cy="4600575"/>
            <wp:effectExtent l="0" t="0" r="1270" b="9525"/>
            <wp:docPr id="345" name="Picture 3" descr="https://cdn2.goskills.com/blobs/blogs/16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2.goskills.com/blobs/blogs/160/8.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0482" cy="4628281"/>
                    </a:xfrm>
                    <a:prstGeom prst="rect">
                      <a:avLst/>
                    </a:prstGeom>
                    <a:noFill/>
                    <a:ln>
                      <a:noFill/>
                    </a:ln>
                  </pic:spPr>
                </pic:pic>
              </a:graphicData>
            </a:graphic>
          </wp:inline>
        </w:drawing>
      </w:r>
    </w:p>
    <w:p w:rsidR="00EC752B" w:rsidRDefault="00EC752B" w:rsidP="00EC752B">
      <w:pPr>
        <w:shd w:val="clear" w:color="auto" w:fill="FFFFFF"/>
        <w:spacing w:before="450" w:after="150" w:line="240" w:lineRule="auto"/>
        <w:outlineLvl w:val="2"/>
        <w:rPr>
          <w:rFonts w:ascii="Segoe UI" w:eastAsia="Times New Roman" w:hAnsi="Segoe UI" w:cs="Segoe UI"/>
          <w:color w:val="1D1E20"/>
          <w:sz w:val="36"/>
          <w:szCs w:val="36"/>
          <w:lang w:eastAsia="en-IN"/>
        </w:rPr>
      </w:pPr>
    </w:p>
    <w:p w:rsidR="00EC752B" w:rsidRPr="0068609A" w:rsidRDefault="00EC752B" w:rsidP="00EC752B">
      <w:pPr>
        <w:shd w:val="clear" w:color="auto" w:fill="FFFFFF"/>
        <w:spacing w:before="450" w:after="150" w:line="240" w:lineRule="auto"/>
        <w:outlineLvl w:val="2"/>
        <w:rPr>
          <w:rFonts w:ascii="Times New Roman" w:eastAsia="Times New Roman" w:hAnsi="Times New Roman" w:cs="Times New Roman"/>
          <w:b/>
          <w:color w:val="1D1E20"/>
          <w:sz w:val="28"/>
          <w:szCs w:val="28"/>
          <w:lang w:eastAsia="en-IN"/>
        </w:rPr>
      </w:pPr>
      <w:r w:rsidRPr="0068609A">
        <w:rPr>
          <w:rFonts w:ascii="Times New Roman" w:eastAsia="Times New Roman" w:hAnsi="Times New Roman" w:cs="Times New Roman"/>
          <w:b/>
          <w:color w:val="1D1E20"/>
          <w:sz w:val="28"/>
          <w:szCs w:val="28"/>
          <w:lang w:eastAsia="en-IN"/>
        </w:rPr>
        <w:t>7. Repeat the process for other data</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A true Excel dashboard includes several different charts and gauges to display data. So, to complete our dashboard in this example scenario, we’ll go back and repeat all of those steps for our other budget line items—such as phone, vehicle, gas, etc.</w:t>
      </w:r>
    </w:p>
    <w:p w:rsidR="00EC752B" w:rsidRPr="0068609A"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One important thing to note: You don’t want to delete any data in your “Chart Data” tab—since the data there, is what’s feeding your charts.</w:t>
      </w:r>
    </w:p>
    <w:p w:rsidR="00EC752B" w:rsidRPr="00217B37"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68609A">
        <w:rPr>
          <w:rFonts w:ascii="Times New Roman" w:eastAsia="Times New Roman" w:hAnsi="Times New Roman" w:cs="Times New Roman"/>
          <w:color w:val="1D1E20"/>
          <w:sz w:val="24"/>
          <w:szCs w:val="24"/>
          <w:lang w:eastAsia="en-IN"/>
        </w:rPr>
        <w:t>So, when going through the process of making your other charts, make sure to paste the new data sets below each other, rather than deleting and replacing them within that tab:</w:t>
      </w:r>
    </w:p>
    <w:p w:rsidR="00EC752B" w:rsidRPr="00217B37"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217B37">
        <w:rPr>
          <w:rFonts w:ascii="Times New Roman" w:hAnsi="Times New Roman" w:cs="Times New Roman"/>
          <w:color w:val="1D1E20"/>
          <w:sz w:val="24"/>
          <w:szCs w:val="24"/>
          <w:shd w:val="clear" w:color="auto" w:fill="FFFFFF"/>
        </w:rPr>
        <w:t>After we’ve done that? We’ll end up with a tab that shows how much we spend on each item each month.</w:t>
      </w:r>
    </w:p>
    <w:p w:rsidR="00EC752B" w:rsidRPr="00217B37"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p>
    <w:p w:rsidR="00EC752B" w:rsidRPr="00217B37" w:rsidRDefault="00EC752B" w:rsidP="00EC752B">
      <w:pPr>
        <w:shd w:val="clear" w:color="auto" w:fill="FFFFFF"/>
        <w:spacing w:after="180" w:line="240" w:lineRule="auto"/>
        <w:rPr>
          <w:rFonts w:ascii="Times New Roman" w:eastAsia="Times New Roman" w:hAnsi="Times New Roman" w:cs="Times New Roman"/>
          <w:color w:val="1D1E20"/>
          <w:sz w:val="24"/>
          <w:szCs w:val="24"/>
          <w:lang w:eastAsia="en-IN"/>
        </w:rPr>
      </w:pPr>
      <w:r w:rsidRPr="00217B37">
        <w:rPr>
          <w:rFonts w:ascii="Times New Roman" w:eastAsia="Times New Roman" w:hAnsi="Times New Roman" w:cs="Times New Roman"/>
          <w:noProof/>
          <w:color w:val="1D1E20"/>
          <w:sz w:val="24"/>
          <w:szCs w:val="24"/>
        </w:rPr>
        <w:lastRenderedPageBreak/>
        <w:drawing>
          <wp:inline distT="0" distB="0" distL="0" distR="0" wp14:anchorId="717BC3BA" wp14:editId="3410ADEF">
            <wp:extent cx="6086475" cy="7371914"/>
            <wp:effectExtent l="0" t="0" r="0" b="635"/>
            <wp:docPr id="346" name="Picture 12" descr="C:\Users\Admin\Desktop\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1\Captu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4428" cy="7381546"/>
                    </a:xfrm>
                    <a:prstGeom prst="rect">
                      <a:avLst/>
                    </a:prstGeom>
                    <a:noFill/>
                    <a:ln>
                      <a:noFill/>
                    </a:ln>
                  </pic:spPr>
                </pic:pic>
              </a:graphicData>
            </a:graphic>
          </wp:inline>
        </w:drawing>
      </w:r>
    </w:p>
    <w:p w:rsidR="00EC752B" w:rsidRDefault="00EC752B" w:rsidP="00EC752B"/>
    <w:p w:rsidR="00EC752B" w:rsidRDefault="00EC752B"/>
    <w:sectPr w:rsidR="00EC752B" w:rsidSect="00876C7D">
      <w:pgSz w:w="12240" w:h="15840"/>
      <w:pgMar w:top="90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52B"/>
    <w:rsid w:val="00EC7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6EF6F"/>
  <w15:chartTrackingRefBased/>
  <w15:docId w15:val="{314B1D9C-52DF-4708-BACE-CCFAE4F66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752B"/>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gif"/><Relationship Id="rId3" Type="http://schemas.openxmlformats.org/officeDocument/2006/relationships/webSettings" Target="webSettings.xml"/><Relationship Id="rId7" Type="http://schemas.openxmlformats.org/officeDocument/2006/relationships/hyperlink" Target="https://support.office.com/en-gb/article/create-and-share-a-dashboard-with-excel-and-microsoft-groups-ad92a34d-38d0-4fdd-b8b1-58379aae746e" TargetMode="External"/><Relationship Id="rId12" Type="http://schemas.openxmlformats.org/officeDocument/2006/relationships/hyperlink" Target="https://support.office.com/en-us/article/filter-data-in-a-range-or-table-01832226-31b5-4568-8806-38c37dcc180e"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goskills.com/Project-Management/Courses" TargetMode="External"/><Relationship Id="rId11" Type="http://schemas.openxmlformats.org/officeDocument/2006/relationships/hyperlink" Target="https://www.goskills.com/Excel/Articles/How-to-make-column-chart-Excel" TargetMode="External"/><Relationship Id="rId5" Type="http://schemas.openxmlformats.org/officeDocument/2006/relationships/hyperlink" Target="https://www.goskills.com/Excel/Resources/Best-practices-in-dashboard-design" TargetMode="External"/><Relationship Id="rId15" Type="http://schemas.openxmlformats.org/officeDocument/2006/relationships/image" Target="media/image5.jpeg"/><Relationship Id="rId10" Type="http://schemas.openxmlformats.org/officeDocument/2006/relationships/hyperlink" Target="https://www.goskills.com/Course/Excel-Dashboards/Lesson/2382/Bar-Charts" TargetMode="External"/><Relationship Id="rId4" Type="http://schemas.openxmlformats.org/officeDocument/2006/relationships/hyperlink" Target="https://www.goskills.com/Course/Excel-Dashboards/Lesson/2371/What-is-a-Dashboard" TargetMode="External"/><Relationship Id="rId9" Type="http://schemas.openxmlformats.org/officeDocument/2006/relationships/image" Target="media/image2.gif"/><Relationship Id="rId14"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1507</Words>
  <Characters>8594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gsr</dc:creator>
  <cp:keywords/>
  <dc:description/>
  <cp:lastModifiedBy>gsr</cp:lastModifiedBy>
  <cp:revision>1</cp:revision>
  <dcterms:created xsi:type="dcterms:W3CDTF">2023-10-16T08:30:00Z</dcterms:created>
  <dcterms:modified xsi:type="dcterms:W3CDTF">2023-10-16T08:30:00Z</dcterms:modified>
</cp:coreProperties>
</file>